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91" w:rsidRDefault="00C96391" w:rsidP="00C96391">
      <w:pPr>
        <w:shd w:val="clear" w:color="auto" w:fill="FFFFFF"/>
        <w:spacing w:before="160" w:after="480" w:line="288" w:lineRule="atLeast"/>
        <w:outlineLvl w:val="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B776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НОД по ФЭМП «Знакомство с треугольником» (вторая младшая г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руппа)</w:t>
      </w:r>
      <w:r w:rsidRPr="00AB7769">
        <w:rPr>
          <w:rFonts w:ascii="Arial" w:eastAsia="Times New Roman" w:hAnsi="Arial" w:cs="Arial"/>
          <w:color w:val="111111"/>
          <w:sz w:val="29"/>
          <w:szCs w:val="29"/>
          <w:lang w:eastAsia="ru-RU"/>
        </w:rPr>
        <w:br/>
        <w:t>Конспект НОД по ФЭМП «Знакомство с треугольником» (вторая младшая группа)</w:t>
      </w:r>
    </w:p>
    <w:p w:rsidR="00C96391" w:rsidRPr="00AB7769" w:rsidRDefault="00C96391" w:rsidP="00C96391">
      <w:pPr>
        <w:shd w:val="clear" w:color="auto" w:fill="FFFFFF"/>
        <w:spacing w:before="160" w:after="48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Анна </w:t>
      </w:r>
      <w:proofErr w:type="spellStart"/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Найн</w:t>
      </w:r>
      <w:proofErr w:type="spellEnd"/>
    </w:p>
    <w:p w:rsidR="00C96391" w:rsidRDefault="00C96391" w:rsidP="00C963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B776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"Формирование Элементарных Математических Представлений" во </w:t>
      </w:r>
      <w:r w:rsidRPr="00AB776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второй младшей группе</w:t>
      </w:r>
      <w:r w:rsidRPr="00AB776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C96391" w:rsidRPr="00AB7769" w:rsidRDefault="00C96391" w:rsidP="00C963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C96391" w:rsidRPr="00AB7769" w:rsidRDefault="00C96391" w:rsidP="00C963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AB7769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Тема</w:t>
      </w:r>
      <w:r w:rsidRPr="00AB776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AB7769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Знакомство с треугольником</w:t>
      </w:r>
      <w:r w:rsidRPr="00AB7769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C96391" w:rsidRPr="00C83C4F" w:rsidRDefault="00C96391" w:rsidP="00C96391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C1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1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1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C4F">
        <w:rPr>
          <w:rFonts w:eastAsia="Times New Roman" w:cstheme="minorHAnsi"/>
          <w:b/>
          <w:bCs/>
          <w:sz w:val="28"/>
          <w:szCs w:val="28"/>
          <w:lang w:eastAsia="ru-RU"/>
        </w:rPr>
        <w:t>Наглядный материал</w:t>
      </w:r>
      <w:r w:rsidRPr="00C83C4F">
        <w:rPr>
          <w:rFonts w:eastAsia="Times New Roman" w:cstheme="minorHAnsi"/>
          <w:sz w:val="28"/>
          <w:szCs w:val="28"/>
          <w:lang w:eastAsia="ru-RU"/>
        </w:rPr>
        <w:t xml:space="preserve">: плоские картонные игрушки круг, квадрат и треугольник </w:t>
      </w:r>
    </w:p>
    <w:p w:rsidR="00C96391" w:rsidRPr="00C83C4F" w:rsidRDefault="00C96391" w:rsidP="00C96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C4F">
        <w:rPr>
          <w:rFonts w:eastAsia="Times New Roman" w:cstheme="minorHAnsi"/>
          <w:b/>
          <w:bCs/>
          <w:sz w:val="28"/>
          <w:szCs w:val="28"/>
          <w:lang w:eastAsia="ru-RU"/>
        </w:rPr>
        <w:t>Программное содержание:</w:t>
      </w:r>
      <w:r w:rsidRPr="00C83C4F">
        <w:rPr>
          <w:rFonts w:eastAsia="Times New Roman" w:cstheme="minorHAnsi"/>
          <w:sz w:val="28"/>
          <w:szCs w:val="28"/>
          <w:lang w:eastAsia="ru-RU"/>
        </w:rPr>
        <w:br/>
        <w:t>• познакомить с новой геометрической фигурой – треугольником;</w:t>
      </w:r>
      <w:r w:rsidRPr="00C83C4F">
        <w:rPr>
          <w:rFonts w:eastAsia="Times New Roman" w:cstheme="minorHAnsi"/>
          <w:sz w:val="28"/>
          <w:szCs w:val="28"/>
          <w:lang w:eastAsia="ru-RU"/>
        </w:rPr>
        <w:br/>
        <w:t>• учить различать и называть фигуру;</w:t>
      </w:r>
      <w:r w:rsidRPr="00C83C4F">
        <w:rPr>
          <w:rFonts w:eastAsia="Times New Roman" w:cstheme="minorHAnsi"/>
          <w:sz w:val="28"/>
          <w:szCs w:val="28"/>
          <w:lang w:eastAsia="ru-RU"/>
        </w:rPr>
        <w:br/>
        <w:t>• формировать умение детей выделять его среди других геометрических фигур;</w:t>
      </w:r>
      <w:r w:rsidRPr="00C83C4F">
        <w:rPr>
          <w:rFonts w:eastAsia="Times New Roman" w:cstheme="minorHAnsi"/>
          <w:sz w:val="28"/>
          <w:szCs w:val="28"/>
          <w:lang w:eastAsia="ru-RU"/>
        </w:rPr>
        <w:br/>
        <w:t>• воспитывать интерес к математике, желание познавать и узнавать что-то новое.</w:t>
      </w:r>
    </w:p>
    <w:p w:rsidR="00C96391" w:rsidRDefault="00C96391" w:rsidP="00C96391">
      <w:pPr>
        <w:spacing w:after="144" w:line="240" w:lineRule="auto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Ход занятия.</w:t>
      </w:r>
    </w:p>
    <w:p w:rsidR="00C96391" w:rsidRPr="00AB7769" w:rsidRDefault="00C96391" w:rsidP="00C96391">
      <w:pPr>
        <w:spacing w:after="144" w:line="240" w:lineRule="auto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AB7769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Сюрпризный момент.</w:t>
      </w:r>
    </w:p>
    <w:p w:rsidR="00C96391" w:rsidRPr="00C83C4F" w:rsidRDefault="00C96391" w:rsidP="00C96391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C111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1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C4F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Воспитатель:</w:t>
      </w:r>
      <w:r w:rsidRPr="00C83C4F">
        <w:rPr>
          <w:rFonts w:eastAsia="Times New Roman" w:cstheme="minorHAnsi"/>
          <w:sz w:val="28"/>
          <w:szCs w:val="28"/>
          <w:lang w:eastAsia="ru-RU"/>
        </w:rPr>
        <w:t> Ребята, к нам сегодня пришли гости. Хотите с ними познакомиться?</w:t>
      </w:r>
      <w:r w:rsidRPr="00C83C4F">
        <w:rPr>
          <w:rFonts w:eastAsia="Times New Roman" w:cstheme="minorHAnsi"/>
          <w:sz w:val="28"/>
          <w:szCs w:val="28"/>
          <w:lang w:eastAsia="ru-RU"/>
        </w:rPr>
        <w:br/>
      </w:r>
      <w:r w:rsidRPr="00C83C4F">
        <w:rPr>
          <w:rFonts w:eastAsia="Times New Roman" w:cstheme="minorHAnsi"/>
          <w:b/>
          <w:bCs/>
          <w:sz w:val="28"/>
          <w:szCs w:val="28"/>
          <w:lang w:eastAsia="ru-RU"/>
        </w:rPr>
        <w:t>Дети:</w:t>
      </w:r>
      <w:r w:rsidRPr="00C83C4F">
        <w:rPr>
          <w:rFonts w:eastAsia="Times New Roman" w:cstheme="minorHAnsi"/>
          <w:sz w:val="28"/>
          <w:szCs w:val="28"/>
          <w:lang w:eastAsia="ru-RU"/>
        </w:rPr>
        <w:t> Да!</w:t>
      </w:r>
    </w:p>
    <w:p w:rsidR="00C96391" w:rsidRPr="00C83C4F" w:rsidRDefault="00C96391" w:rsidP="00C96391">
      <w:pPr>
        <w:rPr>
          <w:rFonts w:cstheme="minorHAns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78AF">
        <w:rPr>
          <w:rFonts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показывает картонные игрушки круг и квадрат</w:t>
      </w:r>
      <w:r w:rsidRPr="00C83C4F">
        <w:rPr>
          <w:rFonts w:cstheme="minorHAns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b/>
          <w:color w:val="000000"/>
          <w:sz w:val="28"/>
          <w:szCs w:val="28"/>
        </w:rPr>
        <w:t xml:space="preserve">Воспитатель: </w:t>
      </w:r>
      <w:r w:rsidRPr="00C83C4F">
        <w:rPr>
          <w:rFonts w:cstheme="minorHAnsi"/>
          <w:color w:val="000000"/>
          <w:sz w:val="28"/>
          <w:szCs w:val="28"/>
        </w:rPr>
        <w:t>Ребята, как называются эти фигуры? На что они похожи?</w:t>
      </w:r>
    </w:p>
    <w:p w:rsidR="00C96391" w:rsidRPr="00C83C4F" w:rsidRDefault="00C96391" w:rsidP="00C96391">
      <w:pPr>
        <w:rPr>
          <w:rStyle w:val="a3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3C4F">
        <w:rPr>
          <w:rFonts w:cstheme="minorHAnsi"/>
          <w:b/>
          <w:color w:val="000000"/>
          <w:sz w:val="28"/>
          <w:szCs w:val="28"/>
        </w:rPr>
        <w:t>Дети:</w:t>
      </w:r>
      <w:r w:rsidRPr="00C83C4F">
        <w:rPr>
          <w:rFonts w:cstheme="minorHAnsi"/>
          <w:color w:val="000000"/>
          <w:sz w:val="28"/>
          <w:szCs w:val="28"/>
        </w:rPr>
        <w:t xml:space="preserve"> Круг</w:t>
      </w:r>
      <w:proofErr w:type="gramStart"/>
      <w:r w:rsidRPr="00C83C4F">
        <w:rPr>
          <w:rFonts w:cstheme="minorHAnsi"/>
          <w:color w:val="000000"/>
          <w:sz w:val="28"/>
          <w:szCs w:val="28"/>
        </w:rPr>
        <w:t xml:space="preserve"> ,</w:t>
      </w:r>
      <w:proofErr w:type="gramEnd"/>
      <w:r w:rsidRPr="00C83C4F">
        <w:rPr>
          <w:rFonts w:cstheme="minorHAnsi"/>
          <w:color w:val="000000"/>
          <w:sz w:val="28"/>
          <w:szCs w:val="28"/>
        </w:rPr>
        <w:t xml:space="preserve"> квадрат.</w:t>
      </w:r>
      <w:r w:rsidRPr="00C83C4F">
        <w:rPr>
          <w:rFonts w:cstheme="minorHAnsi"/>
          <w:b/>
          <w:color w:val="000000"/>
          <w:sz w:val="28"/>
          <w:szCs w:val="28"/>
        </w:rPr>
        <w:br/>
      </w:r>
      <w:r w:rsidRPr="00C83C4F">
        <w:rPr>
          <w:rStyle w:val="a3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83C4F">
        <w:rPr>
          <w:rFonts w:cstheme="minorHAnsi"/>
          <w:color w:val="000000"/>
          <w:sz w:val="28"/>
          <w:szCs w:val="28"/>
          <w:shd w:val="clear" w:color="auto" w:fill="FFFFFF"/>
        </w:rPr>
        <w:t> Правильно, это круг и квадрат. Давайте их внимательно рассмотрим. Чем отличаются круг и квадрат? (подвести ответы детей к тому, что у круга нет углов, а у квадрата есть, что у круга ножки, ручки, глаза, носик и ротик круглые, а у квадрата – квадратные).</w:t>
      </w:r>
      <w:r w:rsidRPr="00C83C4F">
        <w:rPr>
          <w:rFonts w:cstheme="minorHAnsi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</w:rPr>
        <w:lastRenderedPageBreak/>
        <w:br/>
      </w:r>
      <w:r w:rsidRPr="009C78AF">
        <w:rPr>
          <w:rFonts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теперь послушайте</w:t>
      </w:r>
      <w:r w:rsidRPr="00C83C4F">
        <w:rPr>
          <w:rFonts w:cstheme="minorHAns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83C4F">
        <w:rPr>
          <w:rStyle w:val="a3"/>
          <w:rFonts w:cstheme="minorHAnsi"/>
          <w:i/>
          <w:iCs/>
          <w:color w:val="000000"/>
          <w:sz w:val="28"/>
          <w:szCs w:val="28"/>
          <w:bdr w:val="none" w:sz="0" w:space="0" w:color="auto" w:frame="1"/>
        </w:rPr>
        <w:t>сказку</w:t>
      </w:r>
      <w:r w:rsidRPr="00C83C4F">
        <w:rPr>
          <w:rFonts w:cstheme="minorHAns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83C4F">
        <w:rPr>
          <w:rFonts w:cstheme="minorHAnsi"/>
          <w:color w:val="000000"/>
          <w:sz w:val="28"/>
          <w:szCs w:val="28"/>
        </w:rPr>
        <w:br/>
      </w:r>
      <w:r w:rsidRPr="00C83C4F">
        <w:rPr>
          <w:rFonts w:cstheme="minorHAnsi"/>
          <w:color w:val="000000"/>
          <w:sz w:val="28"/>
          <w:szCs w:val="28"/>
          <w:shd w:val="clear" w:color="auto" w:fill="FFFFFF"/>
        </w:rPr>
        <w:t>Однажды две фигуры вышли погулять. Гуляют круг и квадрат, а навстречу им кто-то идет (показать треугольник). Изумился круг: «Ой, кто это такой странный, на нас не похожий?» А квадрат спрашивает: «Кто ты?» «Я – треугольник. У меня есть 3 угла и 3 стороны, поэтому я так и называюсь». Давайте все вместе посчитаем углы и стороны у треугольника и поучимся его правильно называть.</w:t>
      </w:r>
      <w:r w:rsidRPr="00C83C4F">
        <w:rPr>
          <w:rFonts w:cstheme="minorHAnsi"/>
          <w:color w:val="000000"/>
          <w:sz w:val="28"/>
          <w:szCs w:val="28"/>
        </w:rPr>
        <w:br/>
      </w:r>
      <w:r w:rsidRPr="00C83C4F">
        <w:rPr>
          <w:rFonts w:cstheme="minorHAnsi"/>
          <w:color w:val="000000"/>
          <w:sz w:val="28"/>
          <w:szCs w:val="28"/>
          <w:shd w:val="clear" w:color="auto" w:fill="FFFFFF"/>
        </w:rPr>
        <w:t>(Дать детям обследовать фигуры осязательно - двигательным способом, дети сравнивают, находят различия и сходства у всех трех фигур (у квадрата и треугольника есть углы и стороны, но они не могут кататься, а круг может, у квадрата больше углов и сторон, а у треугольника меньше</w:t>
      </w:r>
      <w:r w:rsidRPr="00C83C4F">
        <w:rPr>
          <w:rStyle w:val="a3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Start"/>
      <w:r w:rsidRPr="00C83C4F">
        <w:rPr>
          <w:rStyle w:val="a3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)</w:t>
      </w:r>
      <w:proofErr w:type="gramEnd"/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Style w:val="a3"/>
          <w:rFonts w:cstheme="minorHAns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Познакомились круг и квадрат</w:t>
      </w:r>
      <w:r w:rsidRPr="00C83C4F">
        <w:rPr>
          <w:rFonts w:cstheme="minorHAnsi"/>
          <w:b/>
          <w:color w:val="000000"/>
          <w:sz w:val="28"/>
          <w:szCs w:val="28"/>
        </w:rPr>
        <w:t xml:space="preserve"> </w:t>
      </w:r>
      <w:r w:rsidRPr="00C83C4F">
        <w:rPr>
          <w:rFonts w:cstheme="minorHAnsi"/>
          <w:color w:val="000000"/>
          <w:sz w:val="28"/>
          <w:szCs w:val="28"/>
        </w:rPr>
        <w:t>с треугольником и стали дружить.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b/>
          <w:color w:val="000000"/>
          <w:sz w:val="28"/>
          <w:szCs w:val="28"/>
        </w:rPr>
        <w:t>Воспитатель</w:t>
      </w:r>
      <w:r w:rsidRPr="00C83C4F">
        <w:rPr>
          <w:rFonts w:cstheme="minorHAnsi"/>
          <w:color w:val="000000"/>
          <w:sz w:val="28"/>
          <w:szCs w:val="28"/>
        </w:rPr>
        <w:t xml:space="preserve">: Ребята нашим замечательным гостям очень понравилось у нас в детском саду, а сейчас они нас приглашают к себе в гости. </w:t>
      </w:r>
    </w:p>
    <w:p w:rsidR="00C96391" w:rsidRDefault="00C96391" w:rsidP="00C9639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-Поедем?</w:t>
      </w:r>
    </w:p>
    <w:p w:rsidR="00C96391" w:rsidRDefault="00C96391" w:rsidP="00C96391">
      <w:pPr>
        <w:rPr>
          <w:rFonts w:ascii="Arial" w:hAnsi="Arial" w:cs="Arial"/>
          <w:color w:val="000000"/>
        </w:rPr>
      </w:pPr>
      <w:r w:rsidRPr="00C83C4F">
        <w:rPr>
          <w:rFonts w:ascii="Arial" w:hAnsi="Arial" w:cs="Arial"/>
          <w:b/>
          <w:color w:val="000000"/>
        </w:rPr>
        <w:t>Дети:</w:t>
      </w:r>
      <w:r>
        <w:rPr>
          <w:rFonts w:ascii="Arial" w:hAnsi="Arial" w:cs="Arial"/>
          <w:color w:val="000000"/>
        </w:rPr>
        <w:t xml:space="preserve"> Да.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b/>
          <w:color w:val="000000"/>
          <w:sz w:val="28"/>
          <w:szCs w:val="28"/>
        </w:rPr>
        <w:t>Воспитатель:</w:t>
      </w:r>
      <w:r w:rsidRPr="00C83C4F">
        <w:rPr>
          <w:rFonts w:cstheme="minorHAnsi"/>
          <w:color w:val="000000"/>
          <w:sz w:val="28"/>
          <w:szCs w:val="28"/>
        </w:rPr>
        <w:t xml:space="preserve"> Предлагаю поехать на поезде. Вы не </w:t>
      </w:r>
      <w:proofErr w:type="gramStart"/>
      <w:r w:rsidRPr="00C83C4F">
        <w:rPr>
          <w:rFonts w:cstheme="minorHAnsi"/>
          <w:color w:val="000000"/>
          <w:sz w:val="28"/>
          <w:szCs w:val="28"/>
        </w:rPr>
        <w:t>против</w:t>
      </w:r>
      <w:proofErr w:type="gramEnd"/>
      <w:r w:rsidRPr="00C83C4F">
        <w:rPr>
          <w:rFonts w:cstheme="minorHAnsi"/>
          <w:color w:val="000000"/>
          <w:sz w:val="28"/>
          <w:szCs w:val="28"/>
        </w:rPr>
        <w:t xml:space="preserve">, если </w:t>
      </w:r>
      <w:proofErr w:type="gramStart"/>
      <w:r w:rsidRPr="00C83C4F">
        <w:rPr>
          <w:rFonts w:cstheme="minorHAnsi"/>
          <w:color w:val="000000"/>
          <w:sz w:val="28"/>
          <w:szCs w:val="28"/>
        </w:rPr>
        <w:t>я</w:t>
      </w:r>
      <w:proofErr w:type="gramEnd"/>
      <w:r w:rsidRPr="00C83C4F">
        <w:rPr>
          <w:rFonts w:cstheme="minorHAnsi"/>
          <w:color w:val="000000"/>
          <w:sz w:val="28"/>
          <w:szCs w:val="28"/>
        </w:rPr>
        <w:t xml:space="preserve"> сегодня буду машинистом? Двигаться мы будем, как и все поезда, по определённому маршруту и с остановками. (Дети выстраиваются друг за другом «вагончиками»)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9C78AF">
        <w:rPr>
          <w:rFonts w:cstheme="minorHAnsi"/>
          <w:b/>
          <w:color w:val="000000"/>
          <w:sz w:val="28"/>
          <w:szCs w:val="28"/>
        </w:rPr>
        <w:t>Воспитатель:</w:t>
      </w:r>
      <w:r w:rsidRPr="00C83C4F">
        <w:rPr>
          <w:rFonts w:cstheme="minorHAnsi"/>
          <w:color w:val="000000"/>
          <w:sz w:val="28"/>
          <w:szCs w:val="28"/>
        </w:rPr>
        <w:t xml:space="preserve"> (Берёт свисток)  В путь!  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Вот поезд наш едет,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Колёса стучат,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А в поезде нашем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Ребята сидят.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ЧУ-чу, чу-чу, чу-чу.</w:t>
      </w:r>
    </w:p>
    <w:p w:rsidR="00C96391" w:rsidRPr="00095135" w:rsidRDefault="00C96391" w:rsidP="00C96391">
      <w:pPr>
        <w:rPr>
          <w:rFonts w:ascii="Arial" w:hAnsi="Arial" w:cs="Arial"/>
          <w:color w:val="000000"/>
          <w:sz w:val="24"/>
          <w:szCs w:val="24"/>
        </w:rPr>
      </w:pPr>
      <w:r w:rsidRPr="009C78AF">
        <w:rPr>
          <w:rFonts w:ascii="Arial" w:hAnsi="Arial" w:cs="Arial"/>
          <w:b/>
          <w:color w:val="000000"/>
          <w:sz w:val="24"/>
          <w:szCs w:val="24"/>
        </w:rPr>
        <w:t>Воспитатель:</w:t>
      </w:r>
      <w:r w:rsidRPr="00095135">
        <w:rPr>
          <w:rFonts w:ascii="Arial" w:hAnsi="Arial" w:cs="Arial"/>
          <w:color w:val="000000"/>
          <w:sz w:val="24"/>
          <w:szCs w:val="24"/>
        </w:rPr>
        <w:t xml:space="preserve"> (свистит в свисток) Стоп машина!</w:t>
      </w:r>
    </w:p>
    <w:p w:rsidR="00C96391" w:rsidRPr="00095135" w:rsidRDefault="00C96391" w:rsidP="00C96391">
      <w:pPr>
        <w:rPr>
          <w:rFonts w:ascii="Arial" w:hAnsi="Arial" w:cs="Arial"/>
          <w:color w:val="000000"/>
          <w:sz w:val="24"/>
          <w:szCs w:val="24"/>
        </w:rPr>
      </w:pPr>
      <w:r w:rsidRPr="00095135">
        <w:rPr>
          <w:rFonts w:ascii="Arial" w:hAnsi="Arial" w:cs="Arial"/>
          <w:color w:val="000000"/>
          <w:sz w:val="24"/>
          <w:szCs w:val="24"/>
        </w:rPr>
        <w:t>Станция№1 (картинка треугольник) Ребята, вы догадались, как называется первая станция?</w:t>
      </w:r>
    </w:p>
    <w:p w:rsidR="00C96391" w:rsidRPr="00095135" w:rsidRDefault="00C96391" w:rsidP="00C96391">
      <w:pPr>
        <w:rPr>
          <w:rFonts w:ascii="Arial" w:hAnsi="Arial" w:cs="Arial"/>
          <w:color w:val="000000"/>
          <w:sz w:val="24"/>
          <w:szCs w:val="24"/>
        </w:rPr>
      </w:pPr>
      <w:r w:rsidRPr="009C78AF">
        <w:rPr>
          <w:rFonts w:ascii="Arial" w:hAnsi="Arial" w:cs="Arial"/>
          <w:b/>
          <w:color w:val="000000"/>
          <w:sz w:val="24"/>
          <w:szCs w:val="24"/>
        </w:rPr>
        <w:t>Дети:</w:t>
      </w:r>
      <w:r w:rsidRPr="00095135">
        <w:rPr>
          <w:rFonts w:ascii="Arial" w:hAnsi="Arial" w:cs="Arial"/>
          <w:color w:val="000000"/>
          <w:sz w:val="24"/>
          <w:szCs w:val="24"/>
        </w:rPr>
        <w:t xml:space="preserve"> (предполагаемые  ответы) Треугольник, </w:t>
      </w:r>
      <w:proofErr w:type="gramStart"/>
      <w:r w:rsidRPr="00095135">
        <w:rPr>
          <w:rFonts w:ascii="Arial" w:hAnsi="Arial" w:cs="Arial"/>
          <w:color w:val="000000"/>
          <w:sz w:val="24"/>
          <w:szCs w:val="24"/>
        </w:rPr>
        <w:t>треугольная</w:t>
      </w:r>
      <w:proofErr w:type="gramEnd"/>
      <w:r w:rsidRPr="00095135">
        <w:rPr>
          <w:rFonts w:ascii="Arial" w:hAnsi="Arial" w:cs="Arial"/>
          <w:color w:val="000000"/>
          <w:sz w:val="24"/>
          <w:szCs w:val="24"/>
        </w:rPr>
        <w:t>.</w:t>
      </w:r>
    </w:p>
    <w:p w:rsidR="00C96391" w:rsidRPr="00095135" w:rsidRDefault="00C96391" w:rsidP="00C96391">
      <w:pPr>
        <w:rPr>
          <w:rFonts w:ascii="Arial" w:hAnsi="Arial" w:cs="Arial"/>
          <w:color w:val="000000"/>
          <w:sz w:val="24"/>
          <w:szCs w:val="24"/>
        </w:rPr>
      </w:pPr>
      <w:r w:rsidRPr="00095135">
        <w:rPr>
          <w:rFonts w:ascii="Arial" w:hAnsi="Arial" w:cs="Arial"/>
          <w:color w:val="000000"/>
          <w:sz w:val="24"/>
          <w:szCs w:val="24"/>
        </w:rPr>
        <w:lastRenderedPageBreak/>
        <w:t>Дидактическая игра</w:t>
      </w:r>
      <w:proofErr w:type="gramStart"/>
      <w:r w:rsidRPr="00095135">
        <w:rPr>
          <w:rFonts w:ascii="Arial" w:hAnsi="Arial" w:cs="Arial"/>
          <w:color w:val="000000"/>
          <w:sz w:val="24"/>
          <w:szCs w:val="24"/>
        </w:rPr>
        <w:t>:»</w:t>
      </w:r>
      <w:proofErr w:type="gramEnd"/>
      <w:r w:rsidRPr="00095135">
        <w:rPr>
          <w:rFonts w:ascii="Arial" w:hAnsi="Arial" w:cs="Arial"/>
          <w:color w:val="000000"/>
          <w:sz w:val="24"/>
          <w:szCs w:val="24"/>
        </w:rPr>
        <w:t>Найди предмет такой же формы»</w:t>
      </w:r>
    </w:p>
    <w:p w:rsidR="00C96391" w:rsidRPr="00095135" w:rsidRDefault="00C96391" w:rsidP="00C96391">
      <w:pPr>
        <w:rPr>
          <w:rFonts w:ascii="Arial" w:hAnsi="Arial" w:cs="Arial"/>
          <w:color w:val="000000"/>
          <w:sz w:val="24"/>
          <w:szCs w:val="24"/>
        </w:rPr>
      </w:pPr>
      <w:r w:rsidRPr="00095135">
        <w:rPr>
          <w:rFonts w:ascii="Arial" w:hAnsi="Arial" w:cs="Arial"/>
          <w:color w:val="000000"/>
          <w:sz w:val="24"/>
          <w:szCs w:val="24"/>
        </w:rPr>
        <w:t>Воспитатель и дети рассматривают предложенные картинки и ищут на них  треугольники (флажок, пирамидка, знак, долька арбуза).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берёт картонный треугольник, пытается катить)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Почему же он не катится?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Дети: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 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предполагаемые ответы ) Он не может катиться. Может катиться мяч.   Мяч круглый. У треугольника углы.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Ту – ту – у - у. Наш поезд мчится дальше.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( Дети строятся,  «вагончики»  цепляются и едут.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)</w:t>
      </w:r>
      <w:proofErr w:type="gramEnd"/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Вот поезд наш едет,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Колёса стучат,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А в поезде нашем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Ребята сидят.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ЧУ-чу, чу-чу, чу-чу.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свистит свисток) Стоп машина!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Станция №2 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картинка квадрат )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Воспитатель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: Ребята, а кто догадался на какую станцию мы приехали?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Дети: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Квадратная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,  квадрат.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Игра « Чудесный мешочек»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В мешочке лежат предметы: 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пуговица, тарелочка, кольцо пирамидки, флажок, линейка - треугольник, платочек квадратный). Дети достают предметы и называют, геометрическую форму, на которую тот похож.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пытается катить квадрат ) Почему же у меня ничего не получается?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Дети: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У квадрата углы, поэтому не катится.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Тогда может быть, вы знаете, какие стороны у квадрата?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Дети: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 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предполагаемые ответы )  Стороны у квадрата одинаковые, равные.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Ту – ту – у – у. Наш поезд мчится дальше.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 Дети строятся, «цепляются в вагончики» и едут.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Вот поезд наш едет,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Колёса стучат,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А в поезде нашем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t>Ребята сидят.</w:t>
      </w:r>
    </w:p>
    <w:p w:rsidR="00C96391" w:rsidRPr="00C83C4F" w:rsidRDefault="00C96391" w:rsidP="00C96391">
      <w:pPr>
        <w:rPr>
          <w:rFonts w:cstheme="minorHAnsi"/>
          <w:color w:val="000000"/>
          <w:sz w:val="28"/>
          <w:szCs w:val="28"/>
        </w:rPr>
      </w:pPr>
      <w:r w:rsidRPr="00C83C4F">
        <w:rPr>
          <w:rFonts w:cstheme="minorHAnsi"/>
          <w:color w:val="000000"/>
          <w:sz w:val="28"/>
          <w:szCs w:val="28"/>
        </w:rPr>
        <w:lastRenderedPageBreak/>
        <w:t>ЧУ-чу, чу-чу, чу-чу.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свистит свисток ) Стоп машина!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Станция №3 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картинка круг )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Ребята, догадались на какой станции у нас остановка?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Дети:  </w:t>
      </w:r>
      <w:proofErr w:type="gramStart"/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(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предполагаемые ответы )  Круглая, круг.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Воспитатель: 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каждому даёт кольцо пирамидки   и предлагает его катить).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Как хорошо у вас получается! Почему легко катится круг?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Дети: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( 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предполагаемые ответы )  Круг круглый, у него  нет углов.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Ребята, нам пора возвращаться  в группу:  ( Дети строятся, «цепляются в вагончики» и едут).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Ребята, кто сегодня приходил к нам в гости?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-На каких станциях мы делали остановку?</w:t>
      </w:r>
    </w:p>
    <w:p w:rsidR="00C96391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9C78AF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Дети:</w:t>
      </w:r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(предполагаемые  ответы) Треугольная, квадратная</w:t>
      </w:r>
      <w:proofErr w:type="gramStart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,</w:t>
      </w:r>
      <w:proofErr w:type="gramEnd"/>
      <w:r w:rsidRPr="00C83C4F">
        <w:rPr>
          <w:rStyle w:val="c0"/>
          <w:rFonts w:asciiTheme="minorHAnsi" w:hAnsiTheme="minorHAnsi" w:cstheme="minorHAnsi"/>
          <w:color w:val="000000"/>
          <w:sz w:val="28"/>
          <w:szCs w:val="28"/>
        </w:rPr>
        <w:t>круглая ( треугольник, квадрат, круг).</w:t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581910" cy="3441416"/>
            <wp:effectExtent l="19050" t="0" r="8890" b="0"/>
            <wp:docPr id="4" name="Рисунок 4" descr="https://sun9-18.userapi.com/impf/XoNoTijNOrgxIBVDMS85Ogiq3N9iJa8Hi41Vpg/3MAX-A2R7EA.jpg?size=810x1080&amp;quality=96&amp;sign=d880bba69334c6d12e66deb4083e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8.userapi.com/impf/XoNoTijNOrgxIBVDMS85Ogiq3N9iJa8Hi41Vpg/3MAX-A2R7EA.jpg?size=810x1080&amp;quality=96&amp;sign=d880bba69334c6d12e66deb4083e00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50" cy="343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6898" cy="3474720"/>
            <wp:effectExtent l="19050" t="0" r="2952" b="0"/>
            <wp:docPr id="1" name="Рисунок 1" descr="https://sun9-6.userapi.com/impf/6txmK6wvf6UslgnERtGdNKcOIwPYUs0Gp1ntYQ/zTxsJwFeXn4.jpg?size=810x1080&amp;quality=96&amp;sign=6d35f99e9e6d4b00aba406a8ba156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f/6txmK6wvf6UslgnERtGdNKcOIwPYUs0Gp1ntYQ/zTxsJwFeXn4.jpg?size=810x1080&amp;quality=96&amp;sign=6d35f99e9e6d4b00aba406a8ba1567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68" cy="347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91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39485" cy="4184603"/>
            <wp:effectExtent l="19050" t="0" r="3765" b="0"/>
            <wp:docPr id="10" name="Рисунок 10" descr="https://sun9-44.userapi.com/impf/Rm9VSz3z5a7o0_WLJVU7AGAhRPhUM7ycRJZKnQ/sSJ-XZOGf_g.jpg?size=810x1080&amp;quality=96&amp;sign=6be0d6a25e5b7eed0bcd7b2f7a794f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4.userapi.com/impf/Rm9VSz3z5a7o0_WLJVU7AGAhRPhUM7ycRJZKnQ/sSJ-XZOGf_g.jpg?size=810x1080&amp;quality=96&amp;sign=6be0d6a25e5b7eed0bcd7b2f7a794fd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06" cy="419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58390" cy="4191314"/>
            <wp:effectExtent l="19050" t="0" r="3810" b="0"/>
            <wp:docPr id="7" name="Рисунок 7" descr="https://sun9-68.userapi.com/impf/3CdoDsIWGbi-eYCMpxC0cfS3Y9AUBvad2qG14A/9XNZKpxKQMo.jpg?size=608x1080&amp;quality=96&amp;sign=b76f96c9cf103bc3e3a1840da2bd9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8.userapi.com/impf/3CdoDsIWGbi-eYCMpxC0cfS3Y9AUBvad2qG14A/9XNZKpxKQMo.jpg?size=608x1080&amp;quality=96&amp;sign=b76f96c9cf103bc3e3a1840da2bd97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40" cy="419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91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137535" cy="4182004"/>
            <wp:effectExtent l="19050" t="0" r="5715" b="0"/>
            <wp:docPr id="13" name="Рисунок 13" descr="https://sun9-42.userapi.com/impf/3BEEAW8TLK9uxXCVc-L74pcvSNtCyPtaW2td_Q/hezKslHXiwc.jpg?size=810x1080&amp;quality=96&amp;sign=648aa2c64d5fd55439308517bc1e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2.userapi.com/impf/3BEEAW8TLK9uxXCVc-L74pcvSNtCyPtaW2td_Q/hezKslHXiwc.jpg?size=810x1080&amp;quality=96&amp;sign=648aa2c64d5fd55439308517bc1e94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52" cy="418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C96391" w:rsidRPr="00C83C4F" w:rsidRDefault="00C96391" w:rsidP="00C9639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1A1AC9" w:rsidRDefault="00C96391"/>
    <w:sectPr w:rsidR="001A1AC9" w:rsidSect="0007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96391"/>
    <w:rsid w:val="00073A74"/>
    <w:rsid w:val="000D34BF"/>
    <w:rsid w:val="00223585"/>
    <w:rsid w:val="002437FB"/>
    <w:rsid w:val="0029089C"/>
    <w:rsid w:val="002A1CF8"/>
    <w:rsid w:val="004428C4"/>
    <w:rsid w:val="006113DC"/>
    <w:rsid w:val="00634398"/>
    <w:rsid w:val="006D03BE"/>
    <w:rsid w:val="007C2EF5"/>
    <w:rsid w:val="008B1918"/>
    <w:rsid w:val="00942AD3"/>
    <w:rsid w:val="00B93FF4"/>
    <w:rsid w:val="00BC56E1"/>
    <w:rsid w:val="00C96391"/>
    <w:rsid w:val="00CC4B15"/>
    <w:rsid w:val="00EF7634"/>
    <w:rsid w:val="00F17A80"/>
    <w:rsid w:val="00F5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391"/>
    <w:rPr>
      <w:b/>
      <w:bCs/>
    </w:rPr>
  </w:style>
  <w:style w:type="character" w:customStyle="1" w:styleId="c0">
    <w:name w:val="c0"/>
    <w:basedOn w:val="a0"/>
    <w:rsid w:val="00C96391"/>
  </w:style>
  <w:style w:type="paragraph" w:customStyle="1" w:styleId="c1">
    <w:name w:val="c1"/>
    <w:basedOn w:val="a"/>
    <w:rsid w:val="00C9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705</Words>
  <Characters>4025</Characters>
  <Application>Microsoft Office Word</Application>
  <DocSecurity>0</DocSecurity>
  <Lines>33</Lines>
  <Paragraphs>9</Paragraphs>
  <ScaleCrop>false</ScaleCrop>
  <Company>DNA Project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2020-11-30T15:23:00Z</dcterms:created>
  <dcterms:modified xsi:type="dcterms:W3CDTF">2020-11-30T15:23:00Z</dcterms:modified>
</cp:coreProperties>
</file>