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8C" w:rsidRPr="00555B8C" w:rsidRDefault="00555B8C" w:rsidP="00BA1B36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555B8C">
        <w:rPr>
          <w:rFonts w:ascii="Times New Roman" w:hAnsi="Times New Roman"/>
          <w:b/>
          <w:i/>
          <w:sz w:val="32"/>
          <w:szCs w:val="32"/>
        </w:rPr>
        <w:t>Консультация для родителей.</w:t>
      </w:r>
    </w:p>
    <w:p w:rsidR="00BA1B36" w:rsidRDefault="00BA1B36" w:rsidP="00555B8C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555B8C">
        <w:rPr>
          <w:rFonts w:ascii="Times New Roman" w:hAnsi="Times New Roman"/>
          <w:b/>
          <w:i/>
          <w:sz w:val="32"/>
          <w:szCs w:val="32"/>
        </w:rPr>
        <w:t>Целевые ориентиры по физическому развитию детей дошкольного возраста 6 – 7 лет</w:t>
      </w:r>
    </w:p>
    <w:p w:rsidR="00555B8C" w:rsidRDefault="00555B8C" w:rsidP="00555B8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55B8C">
        <w:rPr>
          <w:rFonts w:ascii="Times New Roman" w:hAnsi="Times New Roman"/>
          <w:sz w:val="24"/>
          <w:szCs w:val="24"/>
        </w:rPr>
        <w:t xml:space="preserve">Инструктор по физическому </w:t>
      </w:r>
    </w:p>
    <w:p w:rsidR="00555B8C" w:rsidRPr="00555B8C" w:rsidRDefault="00555B8C" w:rsidP="00555B8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55B8C">
        <w:rPr>
          <w:rFonts w:ascii="Times New Roman" w:hAnsi="Times New Roman"/>
          <w:sz w:val="24"/>
          <w:szCs w:val="24"/>
        </w:rPr>
        <w:t>воспитанию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5B8C">
        <w:rPr>
          <w:rFonts w:ascii="Times New Roman" w:hAnsi="Times New Roman"/>
          <w:sz w:val="24"/>
          <w:szCs w:val="24"/>
        </w:rPr>
        <w:t>Мусатова</w:t>
      </w:r>
      <w:proofErr w:type="spellEnd"/>
      <w:r w:rsidRPr="00555B8C">
        <w:rPr>
          <w:rFonts w:ascii="Times New Roman" w:hAnsi="Times New Roman"/>
          <w:sz w:val="24"/>
          <w:szCs w:val="24"/>
        </w:rPr>
        <w:t xml:space="preserve"> Л.С.</w:t>
      </w:r>
    </w:p>
    <w:p w:rsidR="00BA1B36" w:rsidRDefault="00BA1B36" w:rsidP="00BA1B36">
      <w:r w:rsidRPr="00B52330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2BD27F06" wp14:editId="455FDC6D">
            <wp:extent cx="2066925" cy="1133476"/>
            <wp:effectExtent l="0" t="0" r="0" b="9525"/>
            <wp:docPr id="1" name="Рисунок 1" descr="champion-2410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ampion-24107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38" cy="115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B36" w:rsidRDefault="00BA1B36" w:rsidP="00BA1B36">
      <w:pPr>
        <w:rPr>
          <w:rFonts w:ascii="Times New Roman" w:hAnsi="Times New Roman"/>
          <w:i/>
          <w:sz w:val="28"/>
          <w:szCs w:val="28"/>
        </w:rPr>
      </w:pPr>
      <w:r w:rsidRPr="00AC0F70">
        <w:rPr>
          <w:rFonts w:ascii="Times New Roman" w:hAnsi="Times New Roman"/>
          <w:b/>
          <w:i/>
          <w:sz w:val="28"/>
          <w:szCs w:val="28"/>
        </w:rPr>
        <w:t>1. Формирование начальных</w:t>
      </w:r>
      <w:r w:rsidRPr="00AC0F70">
        <w:rPr>
          <w:rFonts w:ascii="Times New Roman" w:hAnsi="Times New Roman"/>
          <w:i/>
          <w:sz w:val="28"/>
          <w:szCs w:val="28"/>
        </w:rPr>
        <w:t xml:space="preserve"> представлений о здоровом образе жизни, об особенностях строения и функциями организма человека, значении двигательной активности в жизни человека.</w:t>
      </w:r>
    </w:p>
    <w:p w:rsidR="00BA1B36" w:rsidRPr="00AC0F70" w:rsidRDefault="00BA1B36" w:rsidP="00BA1B36">
      <w:pPr>
        <w:jc w:val="center"/>
        <w:rPr>
          <w:rFonts w:ascii="Times New Roman" w:hAnsi="Times New Roman"/>
          <w:i/>
          <w:sz w:val="28"/>
          <w:szCs w:val="28"/>
        </w:rPr>
      </w:pPr>
      <w:r w:rsidRPr="00B42C09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099813DF" wp14:editId="2A3F166C">
            <wp:extent cx="1600200" cy="1600200"/>
            <wp:effectExtent l="0" t="0" r="0" b="0"/>
            <wp:docPr id="6" name="Рисунок 6" descr="depositphotos_7587945-stock-illustration-sport-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ositphotos_7587945-stock-illustration-sport-ki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B36" w:rsidRPr="00AC0F70" w:rsidRDefault="00BA1B36" w:rsidP="00BA1B36">
      <w:pPr>
        <w:rPr>
          <w:rFonts w:ascii="Times New Roman" w:hAnsi="Times New Roman"/>
          <w:b/>
          <w:i/>
          <w:sz w:val="28"/>
          <w:szCs w:val="28"/>
        </w:rPr>
      </w:pPr>
      <w:r w:rsidRPr="00AC0F70">
        <w:rPr>
          <w:rFonts w:ascii="Times New Roman" w:hAnsi="Times New Roman"/>
          <w:b/>
          <w:i/>
          <w:sz w:val="28"/>
          <w:szCs w:val="28"/>
        </w:rPr>
        <w:t>2. Развитие физических качеств:</w:t>
      </w:r>
    </w:p>
    <w:p w:rsidR="00BA1B36" w:rsidRPr="00AC0F70" w:rsidRDefault="00BA1B36" w:rsidP="00BA1B36">
      <w:pPr>
        <w:spacing w:after="0"/>
        <w:rPr>
          <w:rFonts w:ascii="Times New Roman" w:hAnsi="Times New Roman"/>
          <w:i/>
          <w:sz w:val="28"/>
          <w:szCs w:val="28"/>
        </w:rPr>
      </w:pPr>
      <w:r w:rsidRPr="00AC0F70">
        <w:rPr>
          <w:rFonts w:ascii="Times New Roman" w:hAnsi="Times New Roman"/>
          <w:i/>
          <w:sz w:val="28"/>
          <w:szCs w:val="28"/>
        </w:rPr>
        <w:t>– прыгать в длину с места (на расстояние 100 см);</w:t>
      </w:r>
    </w:p>
    <w:p w:rsidR="00BA1B36" w:rsidRPr="00AC0F70" w:rsidRDefault="00BA1B36" w:rsidP="00BA1B3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C0F70">
        <w:rPr>
          <w:rFonts w:ascii="Times New Roman" w:hAnsi="Times New Roman"/>
          <w:i/>
          <w:sz w:val="28"/>
          <w:szCs w:val="28"/>
        </w:rPr>
        <w:t>– с разбега (180 см);</w:t>
      </w:r>
    </w:p>
    <w:p w:rsidR="00BA1B36" w:rsidRPr="007C7D67" w:rsidRDefault="00BA1B36" w:rsidP="00BA1B3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AC0F70">
        <w:rPr>
          <w:rFonts w:ascii="Times New Roman" w:hAnsi="Times New Roman"/>
          <w:i/>
          <w:sz w:val="28"/>
          <w:szCs w:val="28"/>
        </w:rPr>
        <w:t>– в высоту с разбега (не менее 50 см)</w:t>
      </w:r>
    </w:p>
    <w:p w:rsidR="00BA1B36" w:rsidRPr="00AC0F70" w:rsidRDefault="00BA1B36" w:rsidP="00BA1B3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AC0F70">
        <w:rPr>
          <w:rFonts w:ascii="Times New Roman" w:hAnsi="Times New Roman"/>
          <w:i/>
          <w:sz w:val="28"/>
          <w:szCs w:val="28"/>
        </w:rPr>
        <w:t xml:space="preserve"> – прыгать через скакалку разными способами;</w:t>
      </w:r>
    </w:p>
    <w:p w:rsidR="00BA1B36" w:rsidRPr="00AC0F70" w:rsidRDefault="00BA1B36" w:rsidP="00BA1B36">
      <w:pPr>
        <w:rPr>
          <w:rFonts w:ascii="Times New Roman" w:hAnsi="Times New Roman"/>
          <w:i/>
          <w:sz w:val="28"/>
          <w:szCs w:val="28"/>
        </w:rPr>
      </w:pPr>
      <w:r w:rsidRPr="00AC0F70">
        <w:rPr>
          <w:rFonts w:ascii="Times New Roman" w:hAnsi="Times New Roman"/>
          <w:i/>
          <w:sz w:val="28"/>
          <w:szCs w:val="28"/>
        </w:rPr>
        <w:t>– попадать в вертикальную и горизонтальную цель предметом с расстояния 4–5 м;</w:t>
      </w:r>
    </w:p>
    <w:p w:rsidR="00BA1B36" w:rsidRPr="00AC0F70" w:rsidRDefault="00BA1B36" w:rsidP="00BA1B36">
      <w:pPr>
        <w:rPr>
          <w:rFonts w:ascii="Times New Roman" w:hAnsi="Times New Roman"/>
          <w:i/>
          <w:sz w:val="28"/>
          <w:szCs w:val="28"/>
        </w:rPr>
      </w:pPr>
      <w:r w:rsidRPr="00AC0F70">
        <w:rPr>
          <w:rFonts w:ascii="Times New Roman" w:hAnsi="Times New Roman"/>
          <w:i/>
          <w:sz w:val="28"/>
          <w:szCs w:val="28"/>
        </w:rPr>
        <w:t>– метать предметы правой и левой рукой на расстояние 5–12 м/ и с места в движущуюся цель;</w:t>
      </w:r>
    </w:p>
    <w:p w:rsidR="00BA1B36" w:rsidRPr="00AC0F70" w:rsidRDefault="00BA1B36" w:rsidP="00BA1B36">
      <w:pPr>
        <w:jc w:val="center"/>
        <w:rPr>
          <w:rFonts w:ascii="Times New Roman" w:hAnsi="Times New Roman"/>
          <w:i/>
          <w:sz w:val="28"/>
          <w:szCs w:val="28"/>
        </w:rPr>
      </w:pPr>
      <w:r w:rsidRPr="00AC0F70">
        <w:rPr>
          <w:rFonts w:ascii="Times New Roman" w:hAnsi="Times New Roman"/>
          <w:i/>
          <w:sz w:val="28"/>
          <w:szCs w:val="28"/>
        </w:rPr>
        <w:t xml:space="preserve">– ходит на лыжах: переменным скользящим шагом; </w:t>
      </w:r>
      <w:r w:rsidRPr="00A9652F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514C00DB" wp14:editId="6BC9A04E">
            <wp:extent cx="1076325" cy="1150046"/>
            <wp:effectExtent l="0" t="0" r="0" b="0"/>
            <wp:docPr id="5" name="Рисунок 5" descr="i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 (4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17" cy="1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B8C" w:rsidRDefault="00555B8C" w:rsidP="00BA1B36">
      <w:pPr>
        <w:rPr>
          <w:rFonts w:ascii="Times New Roman" w:hAnsi="Times New Roman"/>
          <w:b/>
          <w:i/>
          <w:sz w:val="28"/>
          <w:szCs w:val="28"/>
        </w:rPr>
      </w:pPr>
    </w:p>
    <w:p w:rsidR="00BA1B36" w:rsidRPr="00AC0F70" w:rsidRDefault="00BA1B36" w:rsidP="00BA1B36">
      <w:pPr>
        <w:rPr>
          <w:rFonts w:ascii="Times New Roman" w:hAnsi="Times New Roman"/>
          <w:b/>
          <w:i/>
          <w:sz w:val="28"/>
          <w:szCs w:val="28"/>
        </w:rPr>
      </w:pPr>
      <w:r w:rsidRPr="00AC0F70">
        <w:rPr>
          <w:rFonts w:ascii="Times New Roman" w:hAnsi="Times New Roman"/>
          <w:b/>
          <w:i/>
          <w:sz w:val="28"/>
          <w:szCs w:val="28"/>
        </w:rPr>
        <w:t>3. Овладение основными движениями:</w:t>
      </w:r>
    </w:p>
    <w:p w:rsidR="00BA1B36" w:rsidRPr="00AC0F70" w:rsidRDefault="00BA1B36" w:rsidP="00BA1B36">
      <w:pPr>
        <w:rPr>
          <w:rFonts w:ascii="Times New Roman" w:hAnsi="Times New Roman"/>
          <w:i/>
          <w:sz w:val="28"/>
          <w:szCs w:val="28"/>
        </w:rPr>
      </w:pPr>
      <w:r w:rsidRPr="00AC0F70">
        <w:rPr>
          <w:rFonts w:ascii="Times New Roman" w:hAnsi="Times New Roman"/>
          <w:i/>
          <w:sz w:val="28"/>
          <w:szCs w:val="28"/>
        </w:rPr>
        <w:t>-выполняет правильно технику всех видов основных движений: ходьбы, бега, прыжков, метания, лазанья;</w:t>
      </w:r>
    </w:p>
    <w:p w:rsidR="00BA1B36" w:rsidRPr="00AC0F70" w:rsidRDefault="00BA1B36" w:rsidP="00BA1B36">
      <w:pPr>
        <w:rPr>
          <w:rFonts w:ascii="Times New Roman" w:hAnsi="Times New Roman"/>
          <w:i/>
          <w:sz w:val="28"/>
          <w:szCs w:val="28"/>
        </w:rPr>
      </w:pPr>
      <w:r w:rsidRPr="00AC0F70">
        <w:rPr>
          <w:rFonts w:ascii="Times New Roman" w:hAnsi="Times New Roman"/>
          <w:i/>
          <w:sz w:val="28"/>
          <w:szCs w:val="28"/>
        </w:rPr>
        <w:t>-выполняет физические упражнения из разных исходных положений четко и ритмично, в заданном темпе, под музыку, по словесной инструкции;</w:t>
      </w:r>
    </w:p>
    <w:p w:rsidR="00BA1B36" w:rsidRDefault="00BA1B36" w:rsidP="00BA1B36">
      <w:pPr>
        <w:rPr>
          <w:rFonts w:ascii="Times New Roman" w:hAnsi="Times New Roman"/>
          <w:i/>
          <w:sz w:val="28"/>
          <w:szCs w:val="28"/>
        </w:rPr>
      </w:pPr>
      <w:r w:rsidRPr="00AC0F70">
        <w:rPr>
          <w:rFonts w:ascii="Times New Roman" w:hAnsi="Times New Roman"/>
          <w:i/>
          <w:sz w:val="28"/>
          <w:szCs w:val="28"/>
        </w:rPr>
        <w:t>-следит за правильной осанкой.</w:t>
      </w:r>
    </w:p>
    <w:p w:rsidR="00BA1B36" w:rsidRPr="00AC0F70" w:rsidRDefault="00BA1B36" w:rsidP="00BA1B36">
      <w:pPr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B42C09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3117CCDE" wp14:editId="791B364A">
            <wp:extent cx="2238375" cy="1819275"/>
            <wp:effectExtent l="0" t="0" r="9525" b="9525"/>
            <wp:docPr id="4" name="Рисунок 4" descr="i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B36" w:rsidRPr="00AC0F70" w:rsidRDefault="00BA1B36" w:rsidP="00BA1B36">
      <w:pPr>
        <w:rPr>
          <w:rFonts w:ascii="Times New Roman" w:hAnsi="Times New Roman"/>
          <w:b/>
          <w:i/>
          <w:sz w:val="28"/>
          <w:szCs w:val="28"/>
        </w:rPr>
      </w:pPr>
      <w:r w:rsidRPr="00AC0F70">
        <w:rPr>
          <w:rFonts w:ascii="Times New Roman" w:hAnsi="Times New Roman"/>
          <w:b/>
          <w:i/>
          <w:sz w:val="28"/>
          <w:szCs w:val="28"/>
        </w:rPr>
        <w:t>4. Формирование потребности в двигательной активности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AC0F7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A1B36" w:rsidRPr="00AC0F70" w:rsidRDefault="00BA1B36" w:rsidP="00BA1B36">
      <w:pPr>
        <w:rPr>
          <w:rFonts w:ascii="Times New Roman" w:hAnsi="Times New Roman"/>
          <w:i/>
          <w:sz w:val="28"/>
          <w:szCs w:val="28"/>
        </w:rPr>
      </w:pPr>
      <w:r w:rsidRPr="00AC0F70">
        <w:rPr>
          <w:rFonts w:ascii="Times New Roman" w:hAnsi="Times New Roman"/>
          <w:i/>
          <w:sz w:val="28"/>
          <w:szCs w:val="28"/>
        </w:rPr>
        <w:t>- проявляет интерес к спорту и участвует в играх с элементами спорта (городки, бадминтон, баскетбол, футбол, хоккей, настольный теннис):</w:t>
      </w:r>
    </w:p>
    <w:p w:rsidR="00BA1B36" w:rsidRPr="00AC0F70" w:rsidRDefault="00BA1B36" w:rsidP="00BA1B36">
      <w:pPr>
        <w:rPr>
          <w:rFonts w:ascii="Times New Roman" w:hAnsi="Times New Roman"/>
          <w:i/>
          <w:sz w:val="28"/>
          <w:szCs w:val="28"/>
        </w:rPr>
      </w:pPr>
      <w:r w:rsidRPr="00AC0F70">
        <w:rPr>
          <w:rFonts w:ascii="Times New Roman" w:hAnsi="Times New Roman"/>
          <w:i/>
          <w:sz w:val="28"/>
          <w:szCs w:val="28"/>
        </w:rPr>
        <w:t>-умеет самостоятельно организовывать подвижные игры, придумывать собственные игры</w:t>
      </w:r>
      <w:r>
        <w:rPr>
          <w:rFonts w:ascii="Times New Roman" w:hAnsi="Times New Roman"/>
          <w:i/>
          <w:sz w:val="28"/>
          <w:szCs w:val="28"/>
        </w:rPr>
        <w:t>.</w:t>
      </w:r>
      <w:r w:rsidRPr="00A9652F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A1B36" w:rsidRDefault="00BA1B36" w:rsidP="00555B8C">
      <w:pPr>
        <w:jc w:val="center"/>
        <w:rPr>
          <w:rFonts w:ascii="Times New Roman" w:hAnsi="Times New Roman"/>
          <w:i/>
          <w:sz w:val="28"/>
          <w:szCs w:val="28"/>
        </w:rPr>
      </w:pPr>
      <w:r w:rsidRPr="00960D35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23FEA654" wp14:editId="7B3F984A">
            <wp:extent cx="1704975" cy="1838325"/>
            <wp:effectExtent l="0" t="0" r="9525" b="9525"/>
            <wp:docPr id="3" name="Рисунок 3" descr="i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 (5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B36" w:rsidRDefault="00BA1B36" w:rsidP="00BA1B36">
      <w:pPr>
        <w:rPr>
          <w:rFonts w:ascii="Times New Roman" w:hAnsi="Times New Roman"/>
          <w:i/>
          <w:sz w:val="28"/>
          <w:szCs w:val="28"/>
        </w:rPr>
      </w:pPr>
    </w:p>
    <w:p w:rsidR="007B08DD" w:rsidRDefault="007B08DD"/>
    <w:sectPr w:rsidR="007B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94"/>
    <w:rsid w:val="00555B8C"/>
    <w:rsid w:val="007B08DD"/>
    <w:rsid w:val="00BA1B36"/>
    <w:rsid w:val="00C1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B226"/>
  <w15:chartTrackingRefBased/>
  <w15:docId w15:val="{C4FDCE19-EA7D-46BE-BA08-64F20027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B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Company>Krokoz™ Inc.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4</cp:revision>
  <dcterms:created xsi:type="dcterms:W3CDTF">2024-11-28T05:45:00Z</dcterms:created>
  <dcterms:modified xsi:type="dcterms:W3CDTF">2024-11-28T05:53:00Z</dcterms:modified>
</cp:coreProperties>
</file>